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31E0" w14:textId="6254A24C" w:rsidR="00DB1994" w:rsidRDefault="001824E0" w:rsidP="001824E0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Central Regional Area Career &amp; Technical Center (CRACTC)</w:t>
      </w:r>
    </w:p>
    <w:p w14:paraId="1DC49D63" w14:textId="77777777" w:rsidR="001824E0" w:rsidRDefault="001824E0" w:rsidP="001824E0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6DA25711" w14:textId="56CA8C9C" w:rsidR="001824E0" w:rsidRDefault="001824E0" w:rsidP="001824E0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MEMBER SCHOOLS</w:t>
      </w:r>
    </w:p>
    <w:p w14:paraId="7D825902" w14:textId="77777777" w:rsidR="001824E0" w:rsidRPr="001824E0" w:rsidRDefault="001824E0" w:rsidP="001824E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</w:pPr>
    </w:p>
    <w:p w14:paraId="0CF6A65A" w14:textId="77777777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Ashley Public School </w:t>
      </w:r>
    </w:p>
    <w:p w14:paraId="1551851C" w14:textId="20A249D1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Berthold-North Shore </w:t>
      </w:r>
      <w:proofErr w:type="gramStart"/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Plaza  (</w:t>
      </w:r>
      <w:proofErr w:type="gramEnd"/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Lewis and Clark Public School) </w:t>
      </w:r>
    </w:p>
    <w:p w14:paraId="05F84037" w14:textId="77777777" w:rsidR="001824E0" w:rsidRP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Beulah Public School</w:t>
      </w:r>
    </w:p>
    <w:p w14:paraId="7DCEEA1C" w14:textId="4778C6D8" w:rsidR="001824E0" w:rsidRP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Bismarck Public Schools</w:t>
      </w:r>
    </w:p>
    <w:p w14:paraId="071BA6DC" w14:textId="06204244" w:rsidR="001824E0" w:rsidRP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Bottineau Public School</w:t>
      </w:r>
    </w:p>
    <w:p w14:paraId="736C38AB" w14:textId="77777777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Bowbells Public School</w:t>
      </w:r>
    </w:p>
    <w:p w14:paraId="4BB2D62F" w14:textId="26CFAF34" w:rsidR="001824E0" w:rsidRP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Center-Stanton Public School</w:t>
      </w:r>
    </w:p>
    <w:p w14:paraId="19C6EC7D" w14:textId="77777777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Des Lacs-Burlington (United Public School)</w:t>
      </w:r>
    </w:p>
    <w:p w14:paraId="4D4AADCB" w14:textId="44FA12D2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Elgin-New Leipzig Public School</w:t>
      </w:r>
    </w:p>
    <w:p w14:paraId="1F552A6E" w14:textId="214987FE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Flasher Public School</w:t>
      </w:r>
    </w:p>
    <w:p w14:paraId="7EC00AAC" w14:textId="28665D73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Fort Yates Public School</w:t>
      </w:r>
    </w:p>
    <w:p w14:paraId="208FED2C" w14:textId="7898225C" w:rsidR="001824E0" w:rsidRP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Garrison Public School</w:t>
      </w:r>
    </w:p>
    <w:p w14:paraId="7F6B2E54" w14:textId="5F1CB53D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Glenburn Public School</w:t>
      </w:r>
    </w:p>
    <w:p w14:paraId="5E99FD62" w14:textId="549A7B35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Hazelton-Moffit-Braddock Public School</w:t>
      </w:r>
    </w:p>
    <w:p w14:paraId="4DDD5230" w14:textId="7C99A21F" w:rsidR="001824E0" w:rsidRP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Hazen Public School</w:t>
      </w:r>
    </w:p>
    <w:p w14:paraId="3EA6D713" w14:textId="77777777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Kenmare Public School</w:t>
      </w:r>
    </w:p>
    <w:p w14:paraId="335D746D" w14:textId="23485769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Kidder County Public School</w:t>
      </w:r>
    </w:p>
    <w:p w14:paraId="7629F65E" w14:textId="42DD6285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Linton Public School</w:t>
      </w:r>
    </w:p>
    <w:p w14:paraId="27DA232F" w14:textId="76847B3E" w:rsidR="001824E0" w:rsidRP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Mandan Public Schools</w:t>
      </w:r>
    </w:p>
    <w:p w14:paraId="2195D35D" w14:textId="77777777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Max Public School</w:t>
      </w:r>
    </w:p>
    <w:p w14:paraId="0FF6B44D" w14:textId="77777777" w:rsidR="0030141A" w:rsidRPr="001824E0" w:rsidRDefault="0030141A" w:rsidP="0030141A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McClusky-Goodrich Public School</w:t>
      </w:r>
    </w:p>
    <w:p w14:paraId="066FB77B" w14:textId="77777777" w:rsidR="0030141A" w:rsidRDefault="0030141A" w:rsidP="0030141A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Minot Public Schools</w:t>
      </w:r>
    </w:p>
    <w:p w14:paraId="2D55184E" w14:textId="683E3E52" w:rsidR="0030141A" w:rsidRPr="001824E0" w:rsidRDefault="0030141A" w:rsidP="0030141A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Napoleon Public School</w:t>
      </w:r>
    </w:p>
    <w:p w14:paraId="61DFB709" w14:textId="555326B7" w:rsidR="0030141A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proofErr w:type="spellStart"/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Nedrose</w:t>
      </w:r>
      <w:proofErr w:type="spellEnd"/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 Public School</w:t>
      </w:r>
    </w:p>
    <w:p w14:paraId="4B018684" w14:textId="5FB13A9A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Newburg Public School</w:t>
      </w:r>
    </w:p>
    <w:p w14:paraId="3104C1FA" w14:textId="1E925A7B" w:rsidR="0030141A" w:rsidRPr="001824E0" w:rsidRDefault="0030141A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New Salem-Almont Public School</w:t>
      </w:r>
    </w:p>
    <w:p w14:paraId="52BB62DA" w14:textId="77777777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lastRenderedPageBreak/>
        <w:t>Sawyer Public School</w:t>
      </w:r>
    </w:p>
    <w:p w14:paraId="65873663" w14:textId="0F3E712C" w:rsidR="0030141A" w:rsidRDefault="0030141A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Selfridge Public School</w:t>
      </w:r>
    </w:p>
    <w:p w14:paraId="3051AD30" w14:textId="77777777" w:rsidR="0030141A" w:rsidRDefault="0030141A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Solen-Cannonball Public School</w:t>
      </w:r>
    </w:p>
    <w:p w14:paraId="37B5FAF2" w14:textId="5B68E1D1" w:rsidR="0030141A" w:rsidRDefault="0030141A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South Prairie Public School</w:t>
      </w:r>
    </w:p>
    <w:p w14:paraId="79CC2F84" w14:textId="486DD418" w:rsidR="001824E0" w:rsidRDefault="0030141A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Strasburg Public School</w:t>
      </w: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001824E0"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Surrey Public School</w:t>
      </w:r>
    </w:p>
    <w:p w14:paraId="0F6F5064" w14:textId="4C8E08CD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Towner-Granville-Upham Public School</w:t>
      </w:r>
      <w:r w:rsidR="0030141A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s</w:t>
      </w:r>
    </w:p>
    <w:p w14:paraId="7AEE6E67" w14:textId="280E6D91" w:rsidR="0030141A" w:rsidRDefault="0030141A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Turtle Lake-Mercer Public School</w:t>
      </w:r>
    </w:p>
    <w:p w14:paraId="74AB61F1" w14:textId="6DD93EBA" w:rsidR="0030141A" w:rsidRPr="001824E0" w:rsidRDefault="0030141A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Underwood Public School</w:t>
      </w:r>
    </w:p>
    <w:p w14:paraId="0E24230C" w14:textId="5D296CA7" w:rsidR="001824E0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Velva Public School</w:t>
      </w:r>
    </w:p>
    <w:p w14:paraId="22F01E3F" w14:textId="70C51599" w:rsidR="0030141A" w:rsidRPr="001824E0" w:rsidRDefault="0030141A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Washburn Public School</w:t>
      </w:r>
    </w:p>
    <w:p w14:paraId="0B842413" w14:textId="77777777" w:rsidR="0030141A" w:rsidRDefault="001824E0" w:rsidP="001824E0">
      <w:pPr>
        <w:spacing w:after="0" w:line="432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Westhope</w:t>
      </w:r>
      <w:proofErr w:type="spellEnd"/>
      <w:r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 Public School</w:t>
      </w:r>
    </w:p>
    <w:p w14:paraId="71F278A2" w14:textId="6173FECD" w:rsidR="001824E0" w:rsidRPr="0030141A" w:rsidRDefault="0030141A" w:rsidP="0030141A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White Shield Public School</w:t>
      </w: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Wilton Public School</w:t>
      </w: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Wing Public School</w:t>
      </w:r>
      <w:r w:rsidR="001824E0" w:rsidRPr="001824E0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001824E0"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Wishek Public School</w:t>
      </w:r>
      <w:r w:rsidR="001824E0" w:rsidRPr="001824E0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001824E0" w:rsidRPr="001824E0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14:ligatures w14:val="none"/>
        </w:rPr>
        <w:t>Zeeland Public School</w:t>
      </w:r>
      <w:r w:rsidR="001824E0" w:rsidRPr="001824E0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1E26F123" w14:textId="2D069E45" w:rsidR="001824E0" w:rsidRPr="001824E0" w:rsidRDefault="001824E0" w:rsidP="001824E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</w:pPr>
      <w:r w:rsidRPr="001824E0">
        <w:rPr>
          <w:rFonts w:ascii="Arial" w:eastAsia="Times New Roman" w:hAnsi="Arial" w:cs="Arial"/>
          <w:b/>
          <w:bCs/>
          <w:color w:val="02517C"/>
          <w:kern w:val="0"/>
          <w:sz w:val="36"/>
          <w:szCs w:val="36"/>
          <w:bdr w:val="none" w:sz="0" w:space="0" w:color="auto" w:frame="1"/>
          <w14:ligatures w14:val="none"/>
        </w:rPr>
        <w:t>Private Schools</w:t>
      </w:r>
    </w:p>
    <w:p w14:paraId="2BC69D8A" w14:textId="77777777" w:rsidR="0030141A" w:rsidRPr="0030141A" w:rsidRDefault="0030141A" w:rsidP="001824E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</w:pPr>
      <w:r w:rsidRPr="0030141A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 xml:space="preserve">Dakota Adventist Academy, Bismarck </w:t>
      </w:r>
    </w:p>
    <w:p w14:paraId="56FD96A4" w14:textId="3A961C40" w:rsidR="001824E0" w:rsidRDefault="00000000" w:rsidP="001824E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hyperlink r:id="rId4" w:tgtFrame="_blank" w:history="1">
        <w:r w:rsidR="001824E0" w:rsidRPr="001824E0">
          <w:rPr>
            <w:rFonts w:ascii="Arial" w:eastAsia="Times New Roman" w:hAnsi="Arial" w:cs="Arial"/>
            <w:color w:val="333333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Shiloh Christian School, Bismarck</w:t>
        </w:r>
      </w:hyperlink>
    </w:p>
    <w:p w14:paraId="1A0628AD" w14:textId="20AB5F3E" w:rsidR="0030141A" w:rsidRPr="001824E0" w:rsidRDefault="0030141A" w:rsidP="001824E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</w:pPr>
      <w:r w:rsidRPr="0030141A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 xml:space="preserve">St Mary’s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 xml:space="preserve">Central </w:t>
      </w:r>
      <w:r w:rsidRPr="0030141A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School, Bismarck</w:t>
      </w:r>
    </w:p>
    <w:p w14:paraId="598903FE" w14:textId="77777777" w:rsidR="001824E0" w:rsidRPr="001824E0" w:rsidRDefault="00000000" w:rsidP="001824E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hyperlink r:id="rId5" w:tgtFrame="_blank" w:history="1">
        <w:r w:rsidR="001824E0" w:rsidRPr="001824E0">
          <w:rPr>
            <w:rFonts w:ascii="Arial" w:eastAsia="Times New Roman" w:hAnsi="Arial" w:cs="Arial"/>
            <w:color w:val="333333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Bishop Ryan, Minot</w:t>
        </w:r>
      </w:hyperlink>
    </w:p>
    <w:p w14:paraId="3E300F06" w14:textId="77777777" w:rsidR="001824E0" w:rsidRDefault="00000000" w:rsidP="001824E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hyperlink r:id="rId6" w:tgtFrame="_blank" w:history="1">
        <w:r w:rsidR="001824E0" w:rsidRPr="001824E0">
          <w:rPr>
            <w:rFonts w:ascii="Arial" w:eastAsia="Times New Roman" w:hAnsi="Arial" w:cs="Arial"/>
            <w:color w:val="333333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Our Redeemer’s Christian School, Minot</w:t>
        </w:r>
      </w:hyperlink>
    </w:p>
    <w:p w14:paraId="7EAF3559" w14:textId="5495E87F" w:rsidR="001824E0" w:rsidRPr="001824E0" w:rsidRDefault="001824E0" w:rsidP="001824E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676E332" w14:textId="77777777" w:rsidR="001824E0" w:rsidRPr="001824E0" w:rsidRDefault="001824E0" w:rsidP="001824E0">
      <w:pPr>
        <w:spacing w:after="0"/>
        <w:rPr>
          <w:sz w:val="24"/>
          <w:szCs w:val="24"/>
        </w:rPr>
      </w:pPr>
    </w:p>
    <w:sectPr w:rsidR="001824E0" w:rsidRPr="00182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E0"/>
    <w:rsid w:val="000E3557"/>
    <w:rsid w:val="001824E0"/>
    <w:rsid w:val="0030141A"/>
    <w:rsid w:val="007D5CD8"/>
    <w:rsid w:val="00D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799E"/>
  <w15:chartTrackingRefBased/>
  <w15:docId w15:val="{FD016FB5-3DA6-4880-ADAE-85EF6A4D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">
    <w:name w:val="font_5"/>
    <w:basedOn w:val="Normal"/>
    <w:rsid w:val="0018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1824E0"/>
  </w:style>
  <w:style w:type="paragraph" w:customStyle="1" w:styleId="font8">
    <w:name w:val="font_8"/>
    <w:basedOn w:val="Normal"/>
    <w:rsid w:val="0018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sknights.org/" TargetMode="External"/><Relationship Id="rId5" Type="http://schemas.openxmlformats.org/officeDocument/2006/relationships/hyperlink" Target="https://bishopryan.com/" TargetMode="External"/><Relationship Id="rId4" Type="http://schemas.openxmlformats.org/officeDocument/2006/relationships/hyperlink" Target="https://shilohchristi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Lyle</dc:creator>
  <cp:keywords/>
  <dc:description/>
  <cp:lastModifiedBy>Amy Anjanette Johnson</cp:lastModifiedBy>
  <cp:revision>2</cp:revision>
  <cp:lastPrinted>2024-05-24T13:18:00Z</cp:lastPrinted>
  <dcterms:created xsi:type="dcterms:W3CDTF">2024-08-14T02:55:00Z</dcterms:created>
  <dcterms:modified xsi:type="dcterms:W3CDTF">2024-08-14T02:55:00Z</dcterms:modified>
</cp:coreProperties>
</file>